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8DCC" w14:textId="7FE9763A" w:rsidR="00290EFF" w:rsidRDefault="00290EFF" w:rsidP="007C06AE">
      <w:pPr>
        <w:rPr>
          <w:rFonts w:hAnsi="ＭＳ 明朝"/>
          <w:sz w:val="24"/>
        </w:rPr>
      </w:pPr>
    </w:p>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78C1F898" w:rsidR="00251E71" w:rsidRPr="00160C56" w:rsidRDefault="00251E71" w:rsidP="00251E71">
      <w:r w:rsidRPr="00160C56">
        <w:rPr>
          <w:rFonts w:hint="eastAsia"/>
        </w:rPr>
        <w:t>入札件名：</w:t>
      </w:r>
      <w:r w:rsidR="00AE465A" w:rsidRPr="00795EEB">
        <w:rPr>
          <w:kern w:val="0"/>
        </w:rPr>
        <w:fldChar w:fldCharType="begin"/>
      </w:r>
      <w:r w:rsidR="00AE465A" w:rsidRPr="00795EEB">
        <w:instrText xml:space="preserve"> </w:instrText>
      </w:r>
      <w:r w:rsidR="00AE465A" w:rsidRPr="00795EEB">
        <w:rPr>
          <w:rFonts w:hint="eastAsia"/>
        </w:rPr>
        <w:instrText>REF 案件名 \h</w:instrText>
      </w:r>
      <w:r w:rsidR="00AE465A" w:rsidRPr="00795EEB">
        <w:instrText xml:space="preserve"> </w:instrText>
      </w:r>
      <w:r w:rsidR="007F5706" w:rsidRPr="00795EEB">
        <w:rPr>
          <w:kern w:val="0"/>
        </w:rPr>
        <w:instrText xml:space="preserve"> \* MERGEFORMAT </w:instrText>
      </w:r>
      <w:r w:rsidR="00AE465A" w:rsidRPr="00795EEB">
        <w:rPr>
          <w:kern w:val="0"/>
        </w:rPr>
      </w:r>
      <w:r w:rsidR="00AE465A" w:rsidRPr="00795EEB">
        <w:rPr>
          <w:kern w:val="0"/>
        </w:rPr>
        <w:fldChar w:fldCharType="separate"/>
      </w:r>
      <w:r w:rsidR="000A13F1" w:rsidRPr="000A13F1">
        <w:rPr>
          <w:rFonts w:hint="eastAsia"/>
          <w:bCs/>
          <w:kern w:val="0"/>
        </w:rPr>
        <w:t>モノクロA3レーザープリンターの調達</w:t>
      </w:r>
      <w:r w:rsidR="00AE465A" w:rsidRPr="00795EEB">
        <w:rPr>
          <w:kern w:val="0"/>
        </w:rPr>
        <w:fldChar w:fldCharType="end"/>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24C20A61"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Pr="00795EEB">
        <w:rPr>
          <w:rFonts w:hAnsi="ＭＳ 明朝"/>
          <w:snapToGrid w:val="0"/>
          <w:kern w:val="0"/>
          <w:sz w:val="24"/>
          <w:u w:val="single"/>
        </w:rPr>
        <w:fldChar w:fldCharType="begin"/>
      </w:r>
      <w:r w:rsidRPr="00795EEB">
        <w:rPr>
          <w:rFonts w:hAnsi="ＭＳ 明朝"/>
          <w:sz w:val="24"/>
          <w:u w:val="single"/>
        </w:rPr>
        <w:instrText xml:space="preserve"> </w:instrText>
      </w:r>
      <w:r w:rsidRPr="00795EEB">
        <w:rPr>
          <w:rFonts w:hAnsi="ＭＳ 明朝" w:hint="eastAsia"/>
          <w:sz w:val="24"/>
          <w:u w:val="single"/>
        </w:rPr>
        <w:instrText>REF 案件名 \h</w:instrText>
      </w:r>
      <w:r w:rsidRPr="00795EEB">
        <w:rPr>
          <w:rFonts w:hAnsi="ＭＳ 明朝"/>
          <w:sz w:val="24"/>
          <w:u w:val="single"/>
        </w:rPr>
        <w:instrText xml:space="preserve"> </w:instrText>
      </w:r>
      <w:r w:rsidRPr="00795EEB">
        <w:rPr>
          <w:rFonts w:hAnsi="ＭＳ 明朝"/>
          <w:snapToGrid w:val="0"/>
          <w:kern w:val="0"/>
          <w:sz w:val="24"/>
          <w:u w:val="single"/>
        </w:rPr>
        <w:instrText xml:space="preserve"> \* MERGEFORMAT </w:instrText>
      </w:r>
      <w:r w:rsidRPr="00795EEB">
        <w:rPr>
          <w:rFonts w:hAnsi="ＭＳ 明朝"/>
          <w:snapToGrid w:val="0"/>
          <w:kern w:val="0"/>
          <w:sz w:val="24"/>
          <w:u w:val="single"/>
        </w:rPr>
      </w:r>
      <w:r w:rsidRPr="00795EEB">
        <w:rPr>
          <w:rFonts w:hAnsi="ＭＳ 明朝"/>
          <w:snapToGrid w:val="0"/>
          <w:kern w:val="0"/>
          <w:sz w:val="24"/>
          <w:u w:val="single"/>
        </w:rPr>
        <w:fldChar w:fldCharType="separate"/>
      </w:r>
      <w:r w:rsidR="000A13F1" w:rsidRPr="000A13F1">
        <w:rPr>
          <w:rFonts w:hAnsi="ＭＳ 明朝" w:hint="eastAsia"/>
          <w:bCs/>
          <w:snapToGrid w:val="0"/>
          <w:kern w:val="0"/>
          <w:sz w:val="24"/>
          <w:u w:val="single"/>
        </w:rPr>
        <w:t>モノクロA3レーザープリンターの調達</w:t>
      </w:r>
      <w:r w:rsidRPr="00795EEB">
        <w:rPr>
          <w:rFonts w:hAnsi="ＭＳ 明朝"/>
          <w:snapToGrid w:val="0"/>
          <w:kern w:val="0"/>
          <w:sz w:val="24"/>
          <w:u w:val="single"/>
        </w:rPr>
        <w:fldChar w:fldCharType="end"/>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EED396C"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Pr="00795EEB">
        <w:rPr>
          <w:rFonts w:ascii="Century Schoolbook" w:eastAsia="ＭＳ Ｐ明朝" w:hAnsi="Century Schoolbook"/>
          <w:sz w:val="32"/>
          <w:szCs w:val="32"/>
          <w:u w:val="single"/>
        </w:rPr>
        <w:fldChar w:fldCharType="begin"/>
      </w:r>
      <w:r w:rsidRPr="00795EEB">
        <w:rPr>
          <w:rFonts w:ascii="Century Schoolbook" w:eastAsia="ＭＳ Ｐ明朝" w:hAnsi="Century Schoolbook"/>
          <w:sz w:val="32"/>
          <w:szCs w:val="32"/>
          <w:u w:val="single"/>
        </w:rPr>
        <w:instrText xml:space="preserve"> </w:instrText>
      </w:r>
      <w:r w:rsidRPr="00795EEB">
        <w:rPr>
          <w:rFonts w:ascii="Century Schoolbook" w:eastAsia="ＭＳ Ｐ明朝" w:hAnsi="Century Schoolbook" w:hint="eastAsia"/>
          <w:sz w:val="32"/>
          <w:szCs w:val="32"/>
          <w:u w:val="single"/>
        </w:rPr>
        <w:instrText xml:space="preserve">REF </w:instrText>
      </w:r>
      <w:r w:rsidRPr="00795EEB">
        <w:rPr>
          <w:rFonts w:ascii="Century Schoolbook" w:eastAsia="ＭＳ Ｐ明朝" w:hAnsi="Century Schoolbook" w:hint="eastAsia"/>
          <w:sz w:val="32"/>
          <w:szCs w:val="32"/>
          <w:u w:val="single"/>
        </w:rPr>
        <w:instrText>案件名</w:instrText>
      </w:r>
      <w:r w:rsidRPr="00795EEB">
        <w:rPr>
          <w:rFonts w:ascii="Century Schoolbook" w:eastAsia="ＭＳ Ｐ明朝" w:hAnsi="Century Schoolbook" w:hint="eastAsia"/>
          <w:sz w:val="32"/>
          <w:szCs w:val="32"/>
          <w:u w:val="single"/>
        </w:rPr>
        <w:instrText xml:space="preserve"> \h</w:instrText>
      </w:r>
      <w:r w:rsidRPr="00795EEB">
        <w:rPr>
          <w:rFonts w:ascii="Century Schoolbook" w:eastAsia="ＭＳ Ｐ明朝" w:hAnsi="Century Schoolbook"/>
          <w:sz w:val="32"/>
          <w:szCs w:val="32"/>
          <w:u w:val="single"/>
        </w:rPr>
        <w:instrText xml:space="preserve">  \* MERGEFORMAT </w:instrText>
      </w:r>
      <w:r w:rsidRPr="00795EEB">
        <w:rPr>
          <w:rFonts w:ascii="Century Schoolbook" w:eastAsia="ＭＳ Ｐ明朝" w:hAnsi="Century Schoolbook"/>
          <w:sz w:val="32"/>
          <w:szCs w:val="32"/>
          <w:u w:val="single"/>
        </w:rPr>
      </w:r>
      <w:r w:rsidRPr="00795EEB">
        <w:rPr>
          <w:rFonts w:ascii="Century Schoolbook" w:eastAsia="ＭＳ Ｐ明朝" w:hAnsi="Century Schoolbook"/>
          <w:sz w:val="32"/>
          <w:szCs w:val="32"/>
          <w:u w:val="single"/>
        </w:rPr>
        <w:fldChar w:fldCharType="separate"/>
      </w:r>
      <w:r w:rsidR="000A13F1" w:rsidRPr="000A13F1">
        <w:rPr>
          <w:rFonts w:ascii="Century Schoolbook" w:eastAsia="ＭＳ Ｐ明朝" w:hAnsi="Century Schoolbook" w:hint="eastAsia"/>
          <w:bCs/>
          <w:sz w:val="32"/>
          <w:szCs w:val="32"/>
          <w:u w:val="single"/>
        </w:rPr>
        <w:t>モノクロ</w:t>
      </w:r>
      <w:r w:rsidR="000A13F1" w:rsidRPr="000A13F1">
        <w:rPr>
          <w:rFonts w:ascii="Century Schoolbook" w:eastAsia="ＭＳ Ｐ明朝" w:hAnsi="Century Schoolbook" w:hint="eastAsia"/>
          <w:bCs/>
          <w:sz w:val="32"/>
          <w:szCs w:val="32"/>
          <w:u w:val="single"/>
        </w:rPr>
        <w:t>A3</w:t>
      </w:r>
      <w:r w:rsidR="000A13F1" w:rsidRPr="000A13F1">
        <w:rPr>
          <w:rFonts w:ascii="Century Schoolbook" w:eastAsia="ＭＳ Ｐ明朝" w:hAnsi="Century Schoolbook" w:hint="eastAsia"/>
          <w:bCs/>
          <w:sz w:val="32"/>
          <w:szCs w:val="32"/>
          <w:u w:val="single"/>
        </w:rPr>
        <w:t>レーザープリンターの調達</w:t>
      </w:r>
      <w:r w:rsidRPr="00795EEB">
        <w:rPr>
          <w:rFonts w:ascii="Century Schoolbook" w:eastAsia="ＭＳ Ｐ明朝" w:hAnsi="Century Schoolbook"/>
          <w:sz w:val="32"/>
          <w:szCs w:val="32"/>
          <w:u w:val="single"/>
        </w:rPr>
        <w:fldChar w:fldCharType="end"/>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40A58A41" w:rsidR="005978C9" w:rsidRPr="002F11EE" w:rsidRDefault="005978C9" w:rsidP="005978C9">
      <w:pPr>
        <w:pStyle w:val="afb"/>
        <w:spacing w:line="560" w:lineRule="exact"/>
        <w:ind w:leftChars="0" w:left="784" w:firstLineChars="200" w:firstLine="413"/>
        <w:rPr>
          <w:rFonts w:hAnsi="ＭＳ 明朝"/>
          <w:sz w:val="22"/>
          <w:szCs w:val="22"/>
          <w:u w:val="single"/>
        </w:rPr>
      </w:pPr>
      <w:r w:rsidRPr="002F11EE">
        <w:rPr>
          <w:rFonts w:hAnsi="ＭＳ 明朝"/>
          <w:snapToGrid w:val="0"/>
          <w:kern w:val="0"/>
          <w:sz w:val="22"/>
          <w:szCs w:val="22"/>
          <w:u w:val="single"/>
        </w:rPr>
        <w:fldChar w:fldCharType="begin"/>
      </w:r>
      <w:r w:rsidRPr="002F11EE">
        <w:rPr>
          <w:rFonts w:hAnsi="ＭＳ 明朝"/>
          <w:sz w:val="22"/>
          <w:szCs w:val="22"/>
          <w:u w:val="single"/>
        </w:rPr>
        <w:instrText xml:space="preserve"> </w:instrText>
      </w:r>
      <w:r w:rsidRPr="002F11EE">
        <w:rPr>
          <w:rFonts w:hAnsi="ＭＳ 明朝" w:hint="eastAsia"/>
          <w:sz w:val="22"/>
          <w:szCs w:val="22"/>
          <w:u w:val="single"/>
        </w:rPr>
        <w:instrText>REF 案件名 \h</w:instrText>
      </w:r>
      <w:r w:rsidRPr="002F11EE">
        <w:rPr>
          <w:rFonts w:hAnsi="ＭＳ 明朝"/>
          <w:sz w:val="22"/>
          <w:szCs w:val="22"/>
          <w:u w:val="single"/>
        </w:rPr>
        <w:instrText xml:space="preserve"> </w:instrText>
      </w:r>
      <w:r w:rsidRPr="002F11EE">
        <w:rPr>
          <w:rFonts w:hAnsi="ＭＳ 明朝"/>
          <w:snapToGrid w:val="0"/>
          <w:kern w:val="0"/>
          <w:sz w:val="22"/>
          <w:szCs w:val="22"/>
          <w:u w:val="single"/>
        </w:rPr>
        <w:instrText xml:space="preserve"> \* MERGEFORMAT </w:instrText>
      </w:r>
      <w:r w:rsidRPr="002F11EE">
        <w:rPr>
          <w:rFonts w:hAnsi="ＭＳ 明朝"/>
          <w:snapToGrid w:val="0"/>
          <w:kern w:val="0"/>
          <w:sz w:val="22"/>
          <w:szCs w:val="22"/>
          <w:u w:val="single"/>
        </w:rPr>
      </w:r>
      <w:r w:rsidRPr="002F11EE">
        <w:rPr>
          <w:rFonts w:hAnsi="ＭＳ 明朝"/>
          <w:snapToGrid w:val="0"/>
          <w:kern w:val="0"/>
          <w:sz w:val="22"/>
          <w:szCs w:val="22"/>
          <w:u w:val="single"/>
        </w:rPr>
        <w:fldChar w:fldCharType="separate"/>
      </w:r>
      <w:r w:rsidR="000A13F1" w:rsidRPr="000A13F1">
        <w:rPr>
          <w:rFonts w:hAnsi="ＭＳ 明朝" w:hint="eastAsia"/>
          <w:bCs/>
          <w:snapToGrid w:val="0"/>
          <w:kern w:val="0"/>
          <w:sz w:val="22"/>
          <w:szCs w:val="22"/>
          <w:u w:val="single"/>
        </w:rPr>
        <w:t>モノクロA3レーザープリンターの調達</w:t>
      </w:r>
      <w:r w:rsidRPr="002F11EE">
        <w:rPr>
          <w:rFonts w:hAnsi="ＭＳ 明朝"/>
          <w:snapToGrid w:val="0"/>
          <w:kern w:val="0"/>
          <w:sz w:val="22"/>
          <w:szCs w:val="22"/>
          <w:u w:val="single"/>
        </w:rPr>
        <w:fldChar w:fldCharType="end"/>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lang w:eastAsia="zh-TW"/>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5EA4931"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1D0EE0" w:rsidRPr="00AF7F6F">
        <w:rPr>
          <w:rFonts w:ascii="Century"/>
          <w:sz w:val="24"/>
        </w:rPr>
        <w:fldChar w:fldCharType="begin"/>
      </w:r>
      <w:r w:rsidR="001D0EE0" w:rsidRPr="00AF7F6F">
        <w:rPr>
          <w:rFonts w:ascii="Century"/>
          <w:sz w:val="24"/>
        </w:rPr>
        <w:instrText xml:space="preserve"> </w:instrText>
      </w:r>
      <w:r w:rsidR="001D0EE0" w:rsidRPr="00AF7F6F">
        <w:rPr>
          <w:rFonts w:ascii="Century" w:hint="eastAsia"/>
          <w:sz w:val="24"/>
        </w:rPr>
        <w:instrText xml:space="preserve">LINK </w:instrText>
      </w:r>
      <w:r w:rsidR="00C660F0">
        <w:rPr>
          <w:rFonts w:ascii="Century"/>
          <w:sz w:val="24"/>
        </w:rPr>
        <w:instrText>Excel.Sheet.12</w:instrText>
      </w:r>
      <w:r w:rsidR="00C660F0">
        <w:rPr>
          <w:rFonts w:ascii="Century" w:hint="eastAsia"/>
          <w:sz w:val="24"/>
        </w:rPr>
        <w:instrText xml:space="preserve"> \\\\10.29.113.240\\P135001$\\200.</w:instrText>
      </w:r>
      <w:r w:rsidR="00C660F0">
        <w:rPr>
          <w:rFonts w:ascii="Century" w:hint="eastAsia"/>
          <w:sz w:val="24"/>
        </w:rPr>
        <w:instrText>契約</w:instrText>
      </w:r>
      <w:r w:rsidR="00C660F0">
        <w:rPr>
          <w:rFonts w:ascii="Century" w:hint="eastAsia"/>
          <w:sz w:val="24"/>
        </w:rPr>
        <w:instrText>\\</w:instrText>
      </w:r>
      <w:r w:rsidR="00C660F0">
        <w:rPr>
          <w:rFonts w:ascii="Century" w:hint="eastAsia"/>
          <w:sz w:val="24"/>
        </w:rPr>
        <w:instrText>起案作成</w:instrText>
      </w:r>
      <w:r w:rsidR="00C660F0">
        <w:rPr>
          <w:rFonts w:ascii="Century" w:hint="eastAsia"/>
          <w:sz w:val="24"/>
        </w:rPr>
        <w:instrText>\\a.</w:instrText>
      </w:r>
      <w:r w:rsidR="00C660F0">
        <w:rPr>
          <w:rFonts w:ascii="Century" w:hint="eastAsia"/>
          <w:sz w:val="24"/>
        </w:rPr>
        <w:instrText>一般競争入札</w:instrText>
      </w:r>
      <w:r w:rsidR="00C660F0">
        <w:rPr>
          <w:rFonts w:ascii="Century" w:hint="eastAsia"/>
          <w:sz w:val="24"/>
        </w:rPr>
        <w:instrText>\\</w:instrText>
      </w:r>
      <w:r w:rsidR="00C660F0">
        <w:rPr>
          <w:rFonts w:ascii="Century" w:hint="eastAsia"/>
          <w:sz w:val="24"/>
        </w:rPr>
        <w:instrText>☆入札スケジュール作成☆</w:instrText>
      </w:r>
      <w:r w:rsidR="00C660F0">
        <w:rPr>
          <w:rFonts w:ascii="Century" w:hint="eastAsia"/>
          <w:sz w:val="24"/>
        </w:rPr>
        <w:instrText xml:space="preserve">.xlsx </w:instrText>
      </w:r>
      <w:r w:rsidR="00C660F0">
        <w:rPr>
          <w:rFonts w:ascii="Century" w:hint="eastAsia"/>
          <w:sz w:val="24"/>
        </w:rPr>
        <w:instrText>スケジュールひな形</w:instrText>
      </w:r>
      <w:r w:rsidR="00C660F0">
        <w:rPr>
          <w:rFonts w:ascii="Century" w:hint="eastAsia"/>
          <w:sz w:val="24"/>
        </w:rPr>
        <w:instrText xml:space="preserve">!R2C2 </w:instrText>
      </w:r>
      <w:r w:rsidR="001D0EE0" w:rsidRPr="00AF7F6F">
        <w:rPr>
          <w:rFonts w:ascii="Century" w:hint="eastAsia"/>
          <w:sz w:val="24"/>
        </w:rPr>
        <w:instrText>\a \t</w:instrText>
      </w:r>
      <w:r w:rsidR="001D0EE0" w:rsidRPr="00AF7F6F">
        <w:rPr>
          <w:rFonts w:ascii="Century"/>
          <w:sz w:val="24"/>
        </w:rPr>
        <w:instrText xml:space="preserve">  \* MERGEFORMAT </w:instrText>
      </w:r>
      <w:r w:rsidR="001D0EE0" w:rsidRPr="00AF7F6F">
        <w:rPr>
          <w:rFonts w:ascii="Century"/>
          <w:sz w:val="24"/>
        </w:rPr>
        <w:fldChar w:fldCharType="separate"/>
      </w:r>
      <w:r w:rsidR="00C660F0" w:rsidRPr="00C660F0">
        <w:rPr>
          <w:rFonts w:ascii="Century" w:hint="eastAsia"/>
          <w:sz w:val="24"/>
        </w:rPr>
        <w:t>令和７年７月２日</w:t>
      </w:r>
      <w:r w:rsidR="001D0EE0" w:rsidRPr="00AF7F6F">
        <w:rPr>
          <w:rFonts w:ascii="Century"/>
          <w:sz w:val="24"/>
        </w:rPr>
        <w:fldChar w:fldCharType="end"/>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AE465A" w:rsidRPr="00795EEB">
        <w:rPr>
          <w:rFonts w:ascii="Century"/>
          <w:sz w:val="24"/>
        </w:rPr>
        <w:fldChar w:fldCharType="begin"/>
      </w:r>
      <w:r w:rsidR="00AE465A" w:rsidRPr="00795EEB">
        <w:rPr>
          <w:rFonts w:ascii="Century"/>
          <w:sz w:val="24"/>
        </w:rPr>
        <w:instrText xml:space="preserve"> </w:instrText>
      </w:r>
      <w:r w:rsidR="00AE465A" w:rsidRPr="00795EEB">
        <w:rPr>
          <w:rFonts w:ascii="Century" w:hint="eastAsia"/>
          <w:sz w:val="24"/>
        </w:rPr>
        <w:instrText xml:space="preserve">REF </w:instrText>
      </w:r>
      <w:r w:rsidR="00AE465A" w:rsidRPr="00795EEB">
        <w:rPr>
          <w:rFonts w:ascii="Century" w:hint="eastAsia"/>
          <w:sz w:val="24"/>
        </w:rPr>
        <w:instrText>案件名</w:instrText>
      </w:r>
      <w:r w:rsidR="00AE465A" w:rsidRPr="00795EEB">
        <w:rPr>
          <w:rFonts w:ascii="Century" w:hint="eastAsia"/>
          <w:sz w:val="24"/>
        </w:rPr>
        <w:instrText xml:space="preserve"> \h</w:instrText>
      </w:r>
      <w:r w:rsidR="00AE465A" w:rsidRPr="00795EEB">
        <w:rPr>
          <w:rFonts w:ascii="Century"/>
          <w:sz w:val="24"/>
        </w:rPr>
        <w:instrText xml:space="preserve">  \* MERGEFORMAT </w:instrText>
      </w:r>
      <w:r w:rsidR="00AE465A" w:rsidRPr="00795EEB">
        <w:rPr>
          <w:rFonts w:ascii="Century"/>
          <w:sz w:val="24"/>
        </w:rPr>
      </w:r>
      <w:r w:rsidR="00AE465A" w:rsidRPr="00795EEB">
        <w:rPr>
          <w:rFonts w:ascii="Century"/>
          <w:sz w:val="24"/>
        </w:rPr>
        <w:fldChar w:fldCharType="separate"/>
      </w:r>
      <w:r w:rsidR="000A13F1" w:rsidRPr="000A13F1">
        <w:rPr>
          <w:rFonts w:ascii="Century" w:hint="eastAsia"/>
          <w:bCs/>
          <w:sz w:val="24"/>
        </w:rPr>
        <w:t>モノクロ</w:t>
      </w:r>
      <w:r w:rsidR="000A13F1" w:rsidRPr="000A13F1">
        <w:rPr>
          <w:rFonts w:ascii="Century" w:hint="eastAsia"/>
          <w:bCs/>
          <w:sz w:val="24"/>
        </w:rPr>
        <w:t>A3</w:t>
      </w:r>
      <w:r w:rsidR="000A13F1" w:rsidRPr="000A13F1">
        <w:rPr>
          <w:rFonts w:ascii="Century" w:hint="eastAsia"/>
          <w:bCs/>
          <w:sz w:val="24"/>
        </w:rPr>
        <w:t>レーザープリンターの調達</w:t>
      </w:r>
      <w:r w:rsidR="00AE465A" w:rsidRPr="00795EEB">
        <w:rPr>
          <w:rFonts w:ascii="Century"/>
          <w:sz w:val="24"/>
        </w:rPr>
        <w:fldChar w:fldCharType="end"/>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34BA9A4C" w:rsidR="00242707" w:rsidRPr="007C06AE" w:rsidRDefault="00242707" w:rsidP="007C06AE">
      <w:pPr>
        <w:widowControl/>
        <w:jc w:val="left"/>
      </w:pPr>
    </w:p>
    <w:sectPr w:rsidR="00242707" w:rsidRPr="007C06AE"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13F1"/>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A71"/>
    <w:rsid w:val="00231F89"/>
    <w:rsid w:val="00232543"/>
    <w:rsid w:val="0023399C"/>
    <w:rsid w:val="00233B1F"/>
    <w:rsid w:val="00234237"/>
    <w:rsid w:val="00237080"/>
    <w:rsid w:val="00237302"/>
    <w:rsid w:val="0023775B"/>
    <w:rsid w:val="002378B7"/>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2AF5"/>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7D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65D7"/>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055"/>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040F"/>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06AE"/>
    <w:rsid w:val="007C163D"/>
    <w:rsid w:val="007C20B1"/>
    <w:rsid w:val="007C2DB5"/>
    <w:rsid w:val="007C2E21"/>
    <w:rsid w:val="007C3044"/>
    <w:rsid w:val="007C3166"/>
    <w:rsid w:val="007C33F8"/>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2A6"/>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AF7F6F"/>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0F0"/>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3486"/>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3EF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1931</Words>
  <Characters>1180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3105</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3</cp:revision>
  <cp:lastPrinted>2025-06-24T07:31:00Z</cp:lastPrinted>
  <dcterms:created xsi:type="dcterms:W3CDTF">2025-06-30T07:56:00Z</dcterms:created>
  <dcterms:modified xsi:type="dcterms:W3CDTF">2025-07-01T04:10:00Z</dcterms:modified>
</cp:coreProperties>
</file>